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C1" w:rsidRPr="005C2973" w:rsidRDefault="00C10EC1" w:rsidP="00C10EC1">
      <w:pPr>
        <w:pStyle w:val="Default"/>
        <w:jc w:val="both"/>
        <w:rPr>
          <w:color w:val="auto"/>
        </w:rPr>
      </w:pPr>
    </w:p>
    <w:p w:rsidR="005C2973" w:rsidRDefault="00C10EC1" w:rsidP="00C10EC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C2973">
        <w:rPr>
          <w:b/>
          <w:bCs/>
          <w:color w:val="auto"/>
          <w:sz w:val="28"/>
          <w:szCs w:val="28"/>
        </w:rPr>
        <w:t>Turizmus-vendéglátás (turizmus</w:t>
      </w:r>
      <w:r w:rsidR="005C2973">
        <w:rPr>
          <w:b/>
          <w:bCs/>
          <w:color w:val="auto"/>
          <w:sz w:val="28"/>
          <w:szCs w:val="28"/>
        </w:rPr>
        <w:t xml:space="preserve"> szakirány</w:t>
      </w:r>
      <w:r w:rsidRPr="005C2973">
        <w:rPr>
          <w:b/>
          <w:bCs/>
          <w:color w:val="auto"/>
          <w:sz w:val="28"/>
          <w:szCs w:val="28"/>
        </w:rPr>
        <w:t xml:space="preserve">) </w:t>
      </w:r>
    </w:p>
    <w:p w:rsidR="00C10EC1" w:rsidRPr="005C2973" w:rsidRDefault="00C10EC1" w:rsidP="00C10EC1">
      <w:pPr>
        <w:pStyle w:val="Default"/>
        <w:jc w:val="center"/>
        <w:rPr>
          <w:color w:val="auto"/>
          <w:sz w:val="28"/>
          <w:szCs w:val="28"/>
        </w:rPr>
      </w:pPr>
      <w:bookmarkStart w:id="0" w:name="_GoBack"/>
      <w:bookmarkEnd w:id="0"/>
      <w:r w:rsidRPr="005C2973">
        <w:rPr>
          <w:b/>
          <w:bCs/>
          <w:color w:val="auto"/>
          <w:sz w:val="28"/>
          <w:szCs w:val="28"/>
        </w:rPr>
        <w:t>felsőoktatási szakképzés</w:t>
      </w:r>
    </w:p>
    <w:p w:rsidR="00C10EC1" w:rsidRPr="005C2973" w:rsidRDefault="00C10EC1" w:rsidP="00C10EC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C2973">
        <w:rPr>
          <w:b/>
          <w:bCs/>
          <w:color w:val="auto"/>
          <w:sz w:val="28"/>
          <w:szCs w:val="28"/>
        </w:rPr>
        <w:t>Záróvizsga tételek</w:t>
      </w:r>
    </w:p>
    <w:p w:rsidR="00C10EC1" w:rsidRPr="005C2973" w:rsidRDefault="00C10EC1" w:rsidP="00C10EC1">
      <w:pPr>
        <w:pStyle w:val="Default"/>
        <w:jc w:val="center"/>
        <w:rPr>
          <w:color w:val="auto"/>
          <w:sz w:val="28"/>
          <w:szCs w:val="28"/>
        </w:rPr>
      </w:pPr>
    </w:p>
    <w:p w:rsidR="00C10EC1" w:rsidRPr="005C2973" w:rsidRDefault="00C10EC1" w:rsidP="00C10EC1">
      <w:pPr>
        <w:pStyle w:val="Default"/>
        <w:jc w:val="both"/>
        <w:rPr>
          <w:color w:val="auto"/>
          <w:sz w:val="23"/>
          <w:szCs w:val="23"/>
        </w:rPr>
      </w:pPr>
      <w:r w:rsidRPr="005C2973">
        <w:rPr>
          <w:color w:val="auto"/>
          <w:sz w:val="23"/>
          <w:szCs w:val="23"/>
        </w:rPr>
        <w:t xml:space="preserve">1. A turizmus, és vendéglátás fogalma. A turizmus, vendéglátás rendszere, a kereslet, kínálat elemei. A turizmus csoportosítása. </w:t>
      </w:r>
    </w:p>
    <w:p w:rsidR="00C10EC1" w:rsidRPr="005C2973" w:rsidRDefault="00C10EC1" w:rsidP="00C10EC1">
      <w:pPr>
        <w:pStyle w:val="Default"/>
        <w:jc w:val="both"/>
        <w:rPr>
          <w:color w:val="auto"/>
          <w:sz w:val="23"/>
          <w:szCs w:val="23"/>
        </w:rPr>
      </w:pPr>
    </w:p>
    <w:p w:rsidR="00C10EC1" w:rsidRPr="005C2973" w:rsidRDefault="00C10EC1" w:rsidP="00C10EC1">
      <w:pPr>
        <w:pStyle w:val="Default"/>
        <w:jc w:val="both"/>
        <w:rPr>
          <w:color w:val="auto"/>
          <w:sz w:val="23"/>
          <w:szCs w:val="23"/>
        </w:rPr>
      </w:pPr>
      <w:r w:rsidRPr="005C2973">
        <w:rPr>
          <w:color w:val="auto"/>
          <w:sz w:val="23"/>
          <w:szCs w:val="23"/>
        </w:rPr>
        <w:t xml:space="preserve">2. Ismertesse a turizmus és a környezet kölcsönhatásait (politikai, a társadalmi-kulturális, természeti, gazdasági, globalizációs, technológiai környezet)! </w:t>
      </w:r>
    </w:p>
    <w:p w:rsidR="00C10EC1" w:rsidRPr="005C2973" w:rsidRDefault="00C10EC1" w:rsidP="00C10EC1">
      <w:pPr>
        <w:pStyle w:val="Default"/>
        <w:jc w:val="both"/>
        <w:rPr>
          <w:color w:val="auto"/>
          <w:sz w:val="23"/>
          <w:szCs w:val="23"/>
        </w:rPr>
      </w:pPr>
    </w:p>
    <w:p w:rsidR="00C10EC1" w:rsidRPr="005C2973" w:rsidRDefault="00C10EC1" w:rsidP="00C10EC1">
      <w:pPr>
        <w:pStyle w:val="Default"/>
        <w:jc w:val="both"/>
        <w:rPr>
          <w:color w:val="auto"/>
          <w:sz w:val="23"/>
          <w:szCs w:val="23"/>
        </w:rPr>
      </w:pPr>
      <w:r w:rsidRPr="005C2973">
        <w:rPr>
          <w:color w:val="auto"/>
          <w:sz w:val="23"/>
          <w:szCs w:val="23"/>
        </w:rPr>
        <w:t xml:space="preserve">3. Jellemezze a vendéglátás kis- és középvállalkozásait, mutassa be az előnyeiket és hátrányaikat! Az árpolitika a vendéglátásban. (Az </w:t>
      </w:r>
      <w:proofErr w:type="spellStart"/>
      <w:r w:rsidRPr="005C2973">
        <w:rPr>
          <w:color w:val="auto"/>
          <w:sz w:val="23"/>
          <w:szCs w:val="23"/>
        </w:rPr>
        <w:t>árképzésre</w:t>
      </w:r>
      <w:proofErr w:type="spellEnd"/>
      <w:r w:rsidRPr="005C2973">
        <w:rPr>
          <w:color w:val="auto"/>
          <w:sz w:val="23"/>
          <w:szCs w:val="23"/>
        </w:rPr>
        <w:t xml:space="preserve"> ható tényezők, az árpolitika kialakításának szempontjai, </w:t>
      </w:r>
      <w:proofErr w:type="spellStart"/>
      <w:r w:rsidRPr="005C2973">
        <w:rPr>
          <w:color w:val="auto"/>
          <w:sz w:val="23"/>
          <w:szCs w:val="23"/>
        </w:rPr>
        <w:t>árképzési</w:t>
      </w:r>
      <w:proofErr w:type="spellEnd"/>
      <w:r w:rsidRPr="005C2973">
        <w:rPr>
          <w:color w:val="auto"/>
          <w:sz w:val="23"/>
          <w:szCs w:val="23"/>
        </w:rPr>
        <w:t xml:space="preserve"> alapelvek, </w:t>
      </w:r>
      <w:proofErr w:type="spellStart"/>
      <w:r w:rsidRPr="005C2973">
        <w:rPr>
          <w:color w:val="auto"/>
          <w:sz w:val="23"/>
          <w:szCs w:val="23"/>
        </w:rPr>
        <w:t>árdifferenciálás</w:t>
      </w:r>
      <w:proofErr w:type="spellEnd"/>
      <w:r w:rsidRPr="005C2973">
        <w:rPr>
          <w:color w:val="auto"/>
          <w:sz w:val="23"/>
          <w:szCs w:val="23"/>
        </w:rPr>
        <w:t xml:space="preserve">.). </w:t>
      </w:r>
    </w:p>
    <w:p w:rsidR="00C10EC1" w:rsidRPr="005C2973" w:rsidRDefault="00C10EC1" w:rsidP="00C10EC1">
      <w:pPr>
        <w:pStyle w:val="Default"/>
        <w:jc w:val="both"/>
        <w:rPr>
          <w:color w:val="auto"/>
          <w:sz w:val="23"/>
          <w:szCs w:val="23"/>
        </w:rPr>
      </w:pPr>
    </w:p>
    <w:p w:rsidR="00C10EC1" w:rsidRPr="005C2973" w:rsidRDefault="00C10EC1" w:rsidP="00C10EC1">
      <w:pPr>
        <w:pStyle w:val="Default"/>
        <w:jc w:val="both"/>
        <w:rPr>
          <w:color w:val="auto"/>
          <w:sz w:val="23"/>
          <w:szCs w:val="23"/>
        </w:rPr>
      </w:pPr>
      <w:r w:rsidRPr="005C2973">
        <w:rPr>
          <w:color w:val="auto"/>
          <w:sz w:val="23"/>
          <w:szCs w:val="23"/>
        </w:rPr>
        <w:t xml:space="preserve">4. Mutassa be az utazásszervezés és értékesítés munkafolyamatát, szakaszait, szereplőit! </w:t>
      </w:r>
    </w:p>
    <w:p w:rsidR="00C10EC1" w:rsidRPr="005C2973" w:rsidRDefault="00C10EC1" w:rsidP="00C10EC1">
      <w:pPr>
        <w:pStyle w:val="Default"/>
        <w:jc w:val="both"/>
        <w:rPr>
          <w:color w:val="auto"/>
          <w:sz w:val="23"/>
          <w:szCs w:val="23"/>
        </w:rPr>
      </w:pPr>
    </w:p>
    <w:p w:rsidR="00C10EC1" w:rsidRPr="005C2973" w:rsidRDefault="00C10EC1" w:rsidP="00C10EC1">
      <w:pPr>
        <w:pStyle w:val="Default"/>
        <w:jc w:val="both"/>
        <w:rPr>
          <w:color w:val="auto"/>
          <w:sz w:val="23"/>
          <w:szCs w:val="23"/>
        </w:rPr>
      </w:pPr>
      <w:r w:rsidRPr="005C2973">
        <w:rPr>
          <w:color w:val="auto"/>
          <w:sz w:val="23"/>
          <w:szCs w:val="23"/>
        </w:rPr>
        <w:t xml:space="preserve">5. A turizmus nemzetközi és hazai szervezeti rendszere, irányítása. A vendéglátás civil szervezetei. </w:t>
      </w:r>
    </w:p>
    <w:p w:rsidR="00C10EC1" w:rsidRPr="005C2973" w:rsidRDefault="00C10EC1" w:rsidP="00C10EC1">
      <w:pPr>
        <w:pStyle w:val="Default"/>
        <w:jc w:val="both"/>
        <w:rPr>
          <w:color w:val="auto"/>
          <w:sz w:val="23"/>
          <w:szCs w:val="23"/>
        </w:rPr>
      </w:pPr>
    </w:p>
    <w:p w:rsidR="00C10EC1" w:rsidRPr="005C2973" w:rsidRDefault="00C10EC1" w:rsidP="00C10EC1">
      <w:pPr>
        <w:pStyle w:val="Default"/>
        <w:jc w:val="both"/>
        <w:rPr>
          <w:color w:val="auto"/>
          <w:sz w:val="23"/>
          <w:szCs w:val="23"/>
        </w:rPr>
      </w:pPr>
      <w:r w:rsidRPr="005C2973">
        <w:rPr>
          <w:color w:val="auto"/>
          <w:sz w:val="23"/>
          <w:szCs w:val="23"/>
        </w:rPr>
        <w:t xml:space="preserve">6. Nemzeti Turizmusfejlesztési Koncepció (2014-2024.). Az egészségturizmus magyarországi helyzete, fejlesztési </w:t>
      </w:r>
      <w:proofErr w:type="gramStart"/>
      <w:r w:rsidRPr="005C2973">
        <w:rPr>
          <w:color w:val="auto"/>
          <w:sz w:val="23"/>
          <w:szCs w:val="23"/>
        </w:rPr>
        <w:t>koncepciója</w:t>
      </w:r>
      <w:proofErr w:type="gramEnd"/>
      <w:r w:rsidRPr="005C2973">
        <w:rPr>
          <w:color w:val="auto"/>
          <w:sz w:val="23"/>
          <w:szCs w:val="23"/>
        </w:rPr>
        <w:t xml:space="preserve">. </w:t>
      </w:r>
    </w:p>
    <w:p w:rsidR="00C10EC1" w:rsidRPr="005C2973" w:rsidRDefault="00C10EC1" w:rsidP="00C10EC1">
      <w:pPr>
        <w:pStyle w:val="Default"/>
        <w:jc w:val="both"/>
        <w:rPr>
          <w:color w:val="auto"/>
          <w:sz w:val="23"/>
          <w:szCs w:val="23"/>
        </w:rPr>
      </w:pPr>
    </w:p>
    <w:p w:rsidR="00C10EC1" w:rsidRPr="005C2973" w:rsidRDefault="00C10EC1" w:rsidP="00C10EC1">
      <w:pPr>
        <w:pStyle w:val="Default"/>
        <w:jc w:val="both"/>
        <w:rPr>
          <w:color w:val="auto"/>
          <w:sz w:val="23"/>
          <w:szCs w:val="23"/>
        </w:rPr>
      </w:pPr>
      <w:r w:rsidRPr="005C2973">
        <w:rPr>
          <w:color w:val="auto"/>
          <w:sz w:val="23"/>
          <w:szCs w:val="23"/>
        </w:rPr>
        <w:t xml:space="preserve">7. Ismertesse a Turisztikai </w:t>
      </w:r>
      <w:proofErr w:type="spellStart"/>
      <w:r w:rsidRPr="005C2973">
        <w:rPr>
          <w:color w:val="auto"/>
          <w:sz w:val="23"/>
          <w:szCs w:val="23"/>
        </w:rPr>
        <w:t>Desztináció</w:t>
      </w:r>
      <w:proofErr w:type="spellEnd"/>
      <w:r w:rsidRPr="005C2973">
        <w:rPr>
          <w:color w:val="auto"/>
          <w:sz w:val="23"/>
          <w:szCs w:val="23"/>
        </w:rPr>
        <w:t xml:space="preserve"> Menedzsment (TDM) fogalmát, feladatait, szintjeit, jellemzőit! A TDM modell értelmezése. A TDM szervezeti rendszer kialakításának szempontjai, és a kialakítás javasolt folyamata. </w:t>
      </w:r>
    </w:p>
    <w:p w:rsidR="00C10EC1" w:rsidRPr="005C2973" w:rsidRDefault="00C10EC1" w:rsidP="00C10EC1">
      <w:pPr>
        <w:pStyle w:val="Default"/>
        <w:jc w:val="both"/>
        <w:rPr>
          <w:color w:val="auto"/>
          <w:sz w:val="23"/>
          <w:szCs w:val="23"/>
        </w:rPr>
      </w:pPr>
    </w:p>
    <w:p w:rsidR="00C10EC1" w:rsidRPr="005C2973" w:rsidRDefault="00C10EC1" w:rsidP="00C10EC1">
      <w:pPr>
        <w:pStyle w:val="Default"/>
        <w:jc w:val="both"/>
        <w:rPr>
          <w:color w:val="auto"/>
          <w:sz w:val="23"/>
          <w:szCs w:val="23"/>
        </w:rPr>
      </w:pPr>
      <w:r w:rsidRPr="005C2973">
        <w:rPr>
          <w:color w:val="auto"/>
          <w:sz w:val="23"/>
          <w:szCs w:val="23"/>
        </w:rPr>
        <w:t xml:space="preserve">8. A vendégelégedettség mérés jelentősége, célja, módszerei a turisztikai, és vendéglátási szolgáltatások területén. </w:t>
      </w:r>
    </w:p>
    <w:p w:rsidR="00C10EC1" w:rsidRPr="005C2973" w:rsidRDefault="00C10EC1" w:rsidP="00C10EC1">
      <w:pPr>
        <w:pStyle w:val="Default"/>
        <w:jc w:val="both"/>
        <w:rPr>
          <w:color w:val="auto"/>
          <w:sz w:val="23"/>
          <w:szCs w:val="23"/>
        </w:rPr>
      </w:pPr>
    </w:p>
    <w:p w:rsidR="00C10EC1" w:rsidRPr="005C2973" w:rsidRDefault="00C10EC1" w:rsidP="00C10EC1">
      <w:pPr>
        <w:pStyle w:val="Default"/>
        <w:jc w:val="both"/>
        <w:rPr>
          <w:color w:val="auto"/>
          <w:sz w:val="23"/>
          <w:szCs w:val="23"/>
        </w:rPr>
      </w:pPr>
      <w:r w:rsidRPr="005C2973">
        <w:rPr>
          <w:color w:val="auto"/>
          <w:sz w:val="23"/>
          <w:szCs w:val="23"/>
        </w:rPr>
        <w:t xml:space="preserve">9. A turizmus marketing értelmezése és sajátosságai, marketingstratégiák a turizmusban. Marketingeszközök alkalmazása, a marketing szervezeti keretei </w:t>
      </w:r>
    </w:p>
    <w:p w:rsidR="00C10EC1" w:rsidRPr="005C2973" w:rsidRDefault="00C10EC1" w:rsidP="00C10EC1">
      <w:pPr>
        <w:pStyle w:val="Default"/>
        <w:jc w:val="both"/>
        <w:rPr>
          <w:color w:val="auto"/>
          <w:sz w:val="23"/>
          <w:szCs w:val="23"/>
        </w:rPr>
      </w:pPr>
    </w:p>
    <w:p w:rsidR="00C10EC1" w:rsidRPr="005C2973" w:rsidRDefault="00C10EC1" w:rsidP="00C10EC1">
      <w:pPr>
        <w:pStyle w:val="Default"/>
        <w:jc w:val="both"/>
        <w:rPr>
          <w:color w:val="auto"/>
          <w:sz w:val="23"/>
          <w:szCs w:val="23"/>
        </w:rPr>
      </w:pPr>
      <w:r w:rsidRPr="005C2973">
        <w:rPr>
          <w:color w:val="auto"/>
          <w:sz w:val="23"/>
          <w:szCs w:val="23"/>
        </w:rPr>
        <w:t xml:space="preserve">10. A magyar szállodaipar fejlődésének sajátosságai. Változások és tendenciák a magyar szállodaiparban 1990-től napjainkig. A szálloda szerepe, jelentősége a turizmusban. A szállodák osztályba sorolásának céljai, szempontjai, elemei. A </w:t>
      </w:r>
      <w:proofErr w:type="spellStart"/>
      <w:r w:rsidRPr="005C2973">
        <w:rPr>
          <w:color w:val="auto"/>
          <w:sz w:val="23"/>
          <w:szCs w:val="23"/>
        </w:rPr>
        <w:t>Hotelstars</w:t>
      </w:r>
      <w:proofErr w:type="spellEnd"/>
      <w:r w:rsidRPr="005C2973">
        <w:rPr>
          <w:color w:val="auto"/>
          <w:sz w:val="23"/>
          <w:szCs w:val="23"/>
        </w:rPr>
        <w:t xml:space="preserve"> lényege alkalmazása a hazai szállodaiparban. </w:t>
      </w:r>
    </w:p>
    <w:p w:rsidR="00C10EC1" w:rsidRPr="005C2973" w:rsidRDefault="00C10EC1" w:rsidP="00C10EC1">
      <w:pPr>
        <w:pStyle w:val="Default"/>
        <w:jc w:val="both"/>
        <w:rPr>
          <w:color w:val="auto"/>
          <w:sz w:val="23"/>
          <w:szCs w:val="23"/>
        </w:rPr>
      </w:pPr>
    </w:p>
    <w:p w:rsidR="00C10EC1" w:rsidRPr="005C2973" w:rsidRDefault="00C10EC1" w:rsidP="00C10EC1">
      <w:pPr>
        <w:pStyle w:val="Default"/>
        <w:jc w:val="both"/>
        <w:rPr>
          <w:color w:val="auto"/>
          <w:sz w:val="23"/>
          <w:szCs w:val="23"/>
        </w:rPr>
      </w:pPr>
      <w:r w:rsidRPr="005C2973">
        <w:rPr>
          <w:color w:val="auto"/>
          <w:sz w:val="23"/>
          <w:szCs w:val="23"/>
        </w:rPr>
        <w:t xml:space="preserve">11. Üzemeltetési modellek a szállodaiparban. A fióküzemeltetés lényege, gyakorlata. Franchise üzemeltetés jellemzői, előnyei, hátrányai. </w:t>
      </w:r>
    </w:p>
    <w:p w:rsidR="00C10EC1" w:rsidRPr="005C2973" w:rsidRDefault="00C10EC1" w:rsidP="00C10EC1">
      <w:pPr>
        <w:pStyle w:val="Default"/>
        <w:jc w:val="both"/>
        <w:rPr>
          <w:color w:val="auto"/>
          <w:sz w:val="23"/>
          <w:szCs w:val="23"/>
        </w:rPr>
      </w:pPr>
    </w:p>
    <w:p w:rsidR="00C10EC1" w:rsidRPr="005C2973" w:rsidRDefault="00C10EC1" w:rsidP="00C10EC1">
      <w:pPr>
        <w:pStyle w:val="Default"/>
        <w:jc w:val="both"/>
        <w:rPr>
          <w:color w:val="auto"/>
          <w:sz w:val="23"/>
          <w:szCs w:val="23"/>
        </w:rPr>
      </w:pPr>
      <w:r w:rsidRPr="005C2973">
        <w:rPr>
          <w:color w:val="auto"/>
          <w:sz w:val="23"/>
          <w:szCs w:val="23"/>
        </w:rPr>
        <w:t xml:space="preserve">12. Ismertesse a rendezvények szerepét a turizmus fejlődésében: rendezvények, események tervezési szintjei, feladatai, </w:t>
      </w:r>
      <w:proofErr w:type="gramStart"/>
      <w:r w:rsidRPr="005C2973">
        <w:rPr>
          <w:color w:val="auto"/>
          <w:sz w:val="23"/>
          <w:szCs w:val="23"/>
        </w:rPr>
        <w:t>konferenciák</w:t>
      </w:r>
      <w:proofErr w:type="gramEnd"/>
      <w:r w:rsidRPr="005C2973">
        <w:rPr>
          <w:color w:val="auto"/>
          <w:sz w:val="23"/>
          <w:szCs w:val="23"/>
        </w:rPr>
        <w:t xml:space="preserve">, nemzetközi rendezvények, események szervezési feladatai. </w:t>
      </w:r>
    </w:p>
    <w:p w:rsidR="00C10EC1" w:rsidRPr="005C2973" w:rsidRDefault="00C10EC1" w:rsidP="00C10EC1">
      <w:pPr>
        <w:pStyle w:val="Default"/>
        <w:jc w:val="both"/>
        <w:rPr>
          <w:color w:val="auto"/>
          <w:sz w:val="23"/>
          <w:szCs w:val="23"/>
        </w:rPr>
      </w:pPr>
    </w:p>
    <w:p w:rsidR="00C10EC1" w:rsidRPr="005C2973" w:rsidRDefault="00C10EC1" w:rsidP="00C10EC1">
      <w:pPr>
        <w:pStyle w:val="Default"/>
        <w:jc w:val="both"/>
        <w:rPr>
          <w:color w:val="auto"/>
          <w:sz w:val="23"/>
          <w:szCs w:val="23"/>
        </w:rPr>
      </w:pPr>
      <w:r w:rsidRPr="005C2973">
        <w:rPr>
          <w:color w:val="auto"/>
          <w:sz w:val="23"/>
          <w:szCs w:val="23"/>
        </w:rPr>
        <w:t xml:space="preserve">13. Piackutatás a turizmusban. A piackutatás területei, típusai, lépései. </w:t>
      </w:r>
    </w:p>
    <w:p w:rsidR="00E769D4" w:rsidRPr="005C2973" w:rsidRDefault="00E769D4" w:rsidP="00C10EC1">
      <w:pPr>
        <w:pStyle w:val="Default"/>
        <w:jc w:val="both"/>
        <w:rPr>
          <w:color w:val="auto"/>
          <w:sz w:val="23"/>
          <w:szCs w:val="23"/>
        </w:rPr>
      </w:pPr>
    </w:p>
    <w:p w:rsidR="00C10EC1" w:rsidRPr="005C2973" w:rsidRDefault="00C10EC1" w:rsidP="00C10EC1">
      <w:pPr>
        <w:pStyle w:val="Default"/>
        <w:jc w:val="both"/>
        <w:rPr>
          <w:color w:val="auto"/>
          <w:sz w:val="23"/>
          <w:szCs w:val="23"/>
        </w:rPr>
      </w:pPr>
      <w:r w:rsidRPr="005C2973">
        <w:rPr>
          <w:color w:val="auto"/>
          <w:sz w:val="23"/>
          <w:szCs w:val="23"/>
        </w:rPr>
        <w:t xml:space="preserve">14. Az idegenforgalmi termék. Termékfejlesztés lépései, fejlesztési technikák. Életciklus modell. A márkázás fogalma. </w:t>
      </w:r>
    </w:p>
    <w:p w:rsidR="00E769D4" w:rsidRPr="005C2973" w:rsidRDefault="00E769D4" w:rsidP="00C10EC1">
      <w:pPr>
        <w:pStyle w:val="Default"/>
        <w:jc w:val="both"/>
        <w:rPr>
          <w:color w:val="auto"/>
          <w:sz w:val="23"/>
          <w:szCs w:val="23"/>
        </w:rPr>
      </w:pPr>
    </w:p>
    <w:p w:rsidR="009837E4" w:rsidRPr="005C2973" w:rsidRDefault="00C10EC1" w:rsidP="00C10EC1">
      <w:pPr>
        <w:jc w:val="both"/>
        <w:rPr>
          <w:rFonts w:ascii="Times New Roman" w:hAnsi="Times New Roman" w:cs="Times New Roman"/>
        </w:rPr>
      </w:pPr>
      <w:r w:rsidRPr="005C2973">
        <w:rPr>
          <w:rFonts w:ascii="Times New Roman" w:hAnsi="Times New Roman" w:cs="Times New Roman"/>
          <w:sz w:val="23"/>
          <w:szCs w:val="23"/>
        </w:rPr>
        <w:t>15. Kommunikációs stratégia és turizmus. A kommunikáció fogalma, fajtái eszközei. Promóciós mix elemei és jellemzőik.</w:t>
      </w:r>
    </w:p>
    <w:sectPr w:rsidR="009837E4" w:rsidRPr="005C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C1"/>
    <w:rsid w:val="005C2973"/>
    <w:rsid w:val="009837E4"/>
    <w:rsid w:val="00C10EC1"/>
    <w:rsid w:val="00E7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C368"/>
  <w15:chartTrackingRefBased/>
  <w15:docId w15:val="{0A20D645-C89D-4ECF-948A-59E6F716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10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Glózik Klára</dc:creator>
  <cp:keywords/>
  <dc:description/>
  <cp:lastModifiedBy>Glózik Klára</cp:lastModifiedBy>
  <cp:revision>2</cp:revision>
  <dcterms:created xsi:type="dcterms:W3CDTF">2018-03-10T11:22:00Z</dcterms:created>
  <dcterms:modified xsi:type="dcterms:W3CDTF">2018-03-12T13:45:00Z</dcterms:modified>
</cp:coreProperties>
</file>